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 ВНУТРИГОРОДСКОГО  МУНИЦИПАЛЬНОГО ОБРАЗОВАНИЯ 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</w:t>
      </w:r>
      <w:proofErr w:type="gram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:</w:t>
      </w:r>
      <w:proofErr w:type="gram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Default="008814F5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A54F6D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A54F6D" w:rsidRPr="004C59C4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8F68E4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марта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2020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64093B">
        <w:rPr>
          <w:rFonts w:ascii="Times New Roman" w:eastAsia="Times New Roman" w:hAnsi="Times New Roman"/>
          <w:b/>
          <w:sz w:val="24"/>
          <w:szCs w:val="24"/>
          <w:lang w:eastAsia="ar-SA"/>
        </w:rPr>
        <w:t>21</w:t>
      </w:r>
    </w:p>
    <w:p w:rsidR="00B24101" w:rsidRDefault="00782233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376DBC" w:rsidRDefault="00A54F6D" w:rsidP="00EC498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>О</w:t>
      </w:r>
      <w:r w:rsidR="0064093B">
        <w:rPr>
          <w:rFonts w:ascii="Times New Roman" w:eastAsia="Times New Roman" w:hAnsi="Times New Roman"/>
          <w:b/>
          <w:sz w:val="20"/>
          <w:szCs w:val="20"/>
          <w:lang w:eastAsia="ar-SA"/>
        </w:rPr>
        <w:t>б</w:t>
      </w:r>
      <w:r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 w:rsidR="0064093B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утверждении Порядка </w:t>
      </w:r>
      <w:r w:rsidR="00DB4152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</w:p>
    <w:p w:rsidR="00676E1B" w:rsidRDefault="00676E1B" w:rsidP="00EC498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676E1B">
        <w:rPr>
          <w:rFonts w:ascii="Times New Roman" w:eastAsia="Times New Roman" w:hAnsi="Times New Roman"/>
          <w:b/>
          <w:sz w:val="20"/>
          <w:szCs w:val="20"/>
          <w:lang w:eastAsia="ar-SA"/>
        </w:rPr>
        <w:t>принятия решения о применении</w:t>
      </w:r>
    </w:p>
    <w:p w:rsidR="00676E1B" w:rsidRDefault="00676E1B" w:rsidP="00EC498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м</w:t>
      </w:r>
      <w:r w:rsidRPr="00676E1B">
        <w:rPr>
          <w:rFonts w:ascii="Times New Roman" w:eastAsia="Times New Roman" w:hAnsi="Times New Roman"/>
          <w:b/>
          <w:sz w:val="20"/>
          <w:szCs w:val="20"/>
          <w:lang w:eastAsia="ar-SA"/>
        </w:rPr>
        <w:t>ер ответственности</w:t>
      </w: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к</w:t>
      </w:r>
      <w:r w:rsidRPr="00676E1B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депутату </w:t>
      </w:r>
    </w:p>
    <w:p w:rsidR="00676E1B" w:rsidRDefault="00676E1B" w:rsidP="00EC498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676E1B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муниципального совета, </w:t>
      </w:r>
    </w:p>
    <w:p w:rsidR="00676E1B" w:rsidRDefault="00676E1B" w:rsidP="00EC498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676E1B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выборному должностному лицу местного самоуправления, </w:t>
      </w:r>
    </w:p>
    <w:p w:rsidR="00676E1B" w:rsidRDefault="00676E1B" w:rsidP="00EC498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676E1B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внутригородского муниципального </w:t>
      </w:r>
      <w:proofErr w:type="gramStart"/>
      <w:r w:rsidRPr="00676E1B">
        <w:rPr>
          <w:rFonts w:ascii="Times New Roman" w:eastAsia="Times New Roman" w:hAnsi="Times New Roman"/>
          <w:b/>
          <w:sz w:val="20"/>
          <w:szCs w:val="20"/>
          <w:lang w:eastAsia="ar-SA"/>
        </w:rPr>
        <w:t>образовании</w:t>
      </w:r>
      <w:proofErr w:type="gramEnd"/>
      <w:r w:rsidRPr="00676E1B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Санкт-Петербурга</w:t>
      </w:r>
    </w:p>
    <w:p w:rsidR="00676E1B" w:rsidRDefault="00676E1B" w:rsidP="00EC498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676E1B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муниципальный округ Красненькая речка </w:t>
      </w:r>
    </w:p>
    <w:p w:rsidR="00676E1B" w:rsidRDefault="00676E1B" w:rsidP="00EC498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proofErr w:type="gramStart"/>
      <w:r w:rsidRPr="00676E1B">
        <w:rPr>
          <w:rFonts w:ascii="Times New Roman" w:eastAsia="Times New Roman" w:hAnsi="Times New Roman"/>
          <w:b/>
          <w:sz w:val="20"/>
          <w:szCs w:val="20"/>
          <w:lang w:eastAsia="ar-SA"/>
        </w:rPr>
        <w:t>представившего  недостоверные или неполные сведения</w:t>
      </w:r>
      <w:proofErr w:type="gramEnd"/>
    </w:p>
    <w:p w:rsidR="00676E1B" w:rsidRDefault="00676E1B" w:rsidP="00EC498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676E1B">
        <w:rPr>
          <w:rFonts w:ascii="Times New Roman" w:eastAsia="Times New Roman" w:hAnsi="Times New Roman"/>
          <w:b/>
          <w:sz w:val="20"/>
          <w:szCs w:val="20"/>
          <w:lang w:eastAsia="ar-SA"/>
        </w:rPr>
        <w:t>о своих доходах, расходах, об имуществе и обязательствах</w:t>
      </w:r>
    </w:p>
    <w:p w:rsidR="00676E1B" w:rsidRDefault="00676E1B" w:rsidP="00EC498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676E1B">
        <w:rPr>
          <w:rFonts w:ascii="Times New Roman" w:eastAsia="Times New Roman" w:hAnsi="Times New Roman"/>
          <w:b/>
          <w:sz w:val="20"/>
          <w:szCs w:val="20"/>
          <w:lang w:eastAsia="ar-SA"/>
        </w:rPr>
        <w:t>имущественного характера, а также сведения о доходах,</w:t>
      </w:r>
    </w:p>
    <w:p w:rsidR="00676E1B" w:rsidRDefault="00676E1B" w:rsidP="00EC498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proofErr w:type="gramStart"/>
      <w:r w:rsidRPr="00676E1B">
        <w:rPr>
          <w:rFonts w:ascii="Times New Roman" w:eastAsia="Times New Roman" w:hAnsi="Times New Roman"/>
          <w:b/>
          <w:sz w:val="20"/>
          <w:szCs w:val="20"/>
          <w:lang w:eastAsia="ar-SA"/>
        </w:rPr>
        <w:t>расходах</w:t>
      </w:r>
      <w:proofErr w:type="gramEnd"/>
      <w:r w:rsidRPr="00676E1B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, об имуществе и обязательствах </w:t>
      </w:r>
    </w:p>
    <w:p w:rsidR="00676E1B" w:rsidRDefault="00676E1B" w:rsidP="00EC498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676E1B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имущественного характера </w:t>
      </w:r>
      <w:proofErr w:type="gramStart"/>
      <w:r w:rsidRPr="00676E1B">
        <w:rPr>
          <w:rFonts w:ascii="Times New Roman" w:eastAsia="Times New Roman" w:hAnsi="Times New Roman"/>
          <w:b/>
          <w:sz w:val="20"/>
          <w:szCs w:val="20"/>
          <w:lang w:eastAsia="ar-SA"/>
        </w:rPr>
        <w:t>своих</w:t>
      </w:r>
      <w:proofErr w:type="gramEnd"/>
      <w:r w:rsidRPr="00676E1B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супруги (супруга) </w:t>
      </w:r>
    </w:p>
    <w:p w:rsidR="00676E1B" w:rsidRDefault="00676E1B" w:rsidP="00EC498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676E1B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и несовершеннолетних детей, если искажение этих </w:t>
      </w:r>
    </w:p>
    <w:p w:rsidR="00676E1B" w:rsidRPr="00676E1B" w:rsidRDefault="00676E1B" w:rsidP="00EC498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676E1B">
        <w:rPr>
          <w:rFonts w:ascii="Times New Roman" w:eastAsia="Times New Roman" w:hAnsi="Times New Roman"/>
          <w:b/>
          <w:sz w:val="20"/>
          <w:szCs w:val="20"/>
          <w:lang w:eastAsia="ar-SA"/>
        </w:rPr>
        <w:t>сведений является несущественным</w:t>
      </w:r>
    </w:p>
    <w:p w:rsidR="00682AF0" w:rsidRDefault="00682AF0" w:rsidP="00376DB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B4152" w:rsidRPr="00DB4152" w:rsidRDefault="00DB4152" w:rsidP="00DB41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Verdana" w:eastAsia="Times New Roman" w:hAnsi="Verdana" w:cs="Courier New"/>
          <w:sz w:val="21"/>
          <w:szCs w:val="21"/>
          <w:lang w:eastAsia="ru-RU"/>
        </w:rPr>
      </w:pP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="0064093B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требованиями статьи </w:t>
      </w:r>
      <w:r w:rsidR="0064093B">
        <w:t>40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11" w:history="1">
        <w:r w:rsidR="0064093B">
          <w:rPr>
            <w:rFonts w:ascii="Times New Roman" w:eastAsia="Times New Roman" w:hAnsi="Times New Roman"/>
            <w:sz w:val="24"/>
            <w:szCs w:val="24"/>
            <w:lang w:eastAsia="ru-RU"/>
          </w:rPr>
          <w:t>статьи 13.1 Федерального закона</w:t>
        </w:r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r w:rsidR="0064093B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от 25.12.2008  № 273-ФЗ «О противодействии коррупции», статьи 31 </w:t>
        </w:r>
      </w:hyperlink>
      <w:r w:rsidR="006409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Закона </w:t>
      </w:r>
      <w:proofErr w:type="gramStart"/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 от 23.09.2009 N 420-79 "Об организации местного самоуправления в Санкт-Петербурге", </w:t>
      </w:r>
      <w:r w:rsidR="0064093B">
        <w:rPr>
          <w:rFonts w:ascii="Times New Roman" w:eastAsia="Times New Roman" w:hAnsi="Times New Roman"/>
          <w:sz w:val="24"/>
          <w:szCs w:val="24"/>
          <w:lang w:eastAsia="ru-RU"/>
        </w:rPr>
        <w:t>Закона Санкт-Петербурга от 27.12.2019 № 680-153 «О порядке принятия решения о применении мер ответственности к депутату муниципального совета внутригородского муниципального образования Санкт-Петербурга, члену выборного органа местного самоуправления в Санкт-Петербурге, выборному должностному лицу местного самоуправления</w:t>
      </w:r>
      <w:r w:rsidR="00A615C1">
        <w:rPr>
          <w:rFonts w:ascii="Times New Roman" w:eastAsia="Times New Roman" w:hAnsi="Times New Roman"/>
          <w:sz w:val="24"/>
          <w:szCs w:val="24"/>
          <w:lang w:eastAsia="ru-RU"/>
        </w:rPr>
        <w:t xml:space="preserve"> в Санкт-Петербурге»  закона Санкт-Петербурга от 28.02.2018 №128-27 «О проверке достоверности и полноты сведений о доходах, расходах</w:t>
      </w:r>
      <w:proofErr w:type="gramEnd"/>
      <w:r w:rsidR="00A615C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gramStart"/>
      <w:r w:rsidR="00A615C1">
        <w:rPr>
          <w:rFonts w:ascii="Times New Roman" w:eastAsia="Times New Roman" w:hAnsi="Times New Roman"/>
          <w:sz w:val="24"/>
          <w:szCs w:val="24"/>
          <w:lang w:eastAsia="ru-RU"/>
        </w:rPr>
        <w:t xml:space="preserve">об имуществе и обязательствах имущественного характера, представляемых губернатору Санкт-Петербурга гражданами, претендующими на замещение муниципальной в Санкт-Петербурге, должности Главы местной администрации по контракту, и лицами, замещающими муниципальные должности в  Санкт-Петербурге, должность Главы местной администрации по контракту»,   </w:t>
      </w:r>
      <w:hyperlink r:id="rId12" w:history="1"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Устава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615C1">
        <w:rPr>
          <w:rFonts w:ascii="Times New Roman" w:eastAsia="Times New Roman" w:hAnsi="Times New Roman"/>
          <w:sz w:val="24"/>
          <w:szCs w:val="24"/>
          <w:lang w:eastAsia="ru-RU"/>
        </w:rPr>
        <w:t xml:space="preserve">внутригородского муниципального образования Санкт-Петербурга 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>муниципальн</w:t>
      </w:r>
      <w:r w:rsidR="00A615C1">
        <w:rPr>
          <w:rFonts w:ascii="Times New Roman" w:eastAsia="Times New Roman" w:hAnsi="Times New Roman"/>
          <w:sz w:val="24"/>
          <w:szCs w:val="24"/>
          <w:lang w:eastAsia="ru-RU"/>
        </w:rPr>
        <w:t xml:space="preserve">ый округ </w:t>
      </w:r>
      <w:r w:rsidR="00CA78EF" w:rsidRPr="00CA78EF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решил:</w:t>
      </w:r>
      <w:proofErr w:type="gramEnd"/>
    </w:p>
    <w:p w:rsidR="00404624" w:rsidRDefault="00404624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</w:p>
    <w:p w:rsidR="00682AF0" w:rsidRPr="004C59C4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  <w:r w:rsidRPr="004C59C4">
        <w:rPr>
          <w:rFonts w:cs="Times New Roman"/>
          <w:b/>
          <w:sz w:val="24"/>
          <w:szCs w:val="24"/>
        </w:rPr>
        <w:t xml:space="preserve"> РЕШИЛ:</w:t>
      </w:r>
    </w:p>
    <w:p w:rsidR="00A54F6D" w:rsidRPr="0036454E" w:rsidRDefault="00A54F6D" w:rsidP="003645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76E1B" w:rsidRDefault="00A615C1" w:rsidP="00D05315">
      <w:pPr>
        <w:pStyle w:val="a6"/>
        <w:widowControl w:val="0"/>
        <w:numPr>
          <w:ilvl w:val="0"/>
          <w:numId w:val="38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76E1B">
        <w:rPr>
          <w:rFonts w:ascii="Times New Roman" w:eastAsia="Times New Roman" w:hAnsi="Times New Roman"/>
          <w:sz w:val="24"/>
          <w:szCs w:val="24"/>
          <w:lang w:eastAsia="ar-SA"/>
        </w:rPr>
        <w:t xml:space="preserve">Утвердить Порядок </w:t>
      </w:r>
      <w:r w:rsidR="00676E1B" w:rsidRPr="00676E1B">
        <w:rPr>
          <w:rFonts w:ascii="Times New Roman" w:eastAsia="Times New Roman" w:hAnsi="Times New Roman"/>
          <w:sz w:val="24"/>
          <w:szCs w:val="24"/>
          <w:lang w:eastAsia="ar-SA"/>
        </w:rPr>
        <w:t xml:space="preserve">принятия решения о применении мер ответственности к </w:t>
      </w:r>
      <w:r w:rsidR="00D05315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76E1B" w:rsidRPr="00676E1B">
        <w:rPr>
          <w:rFonts w:ascii="Times New Roman" w:eastAsia="Times New Roman" w:hAnsi="Times New Roman"/>
          <w:sz w:val="24"/>
          <w:szCs w:val="24"/>
          <w:lang w:eastAsia="ar-SA"/>
        </w:rPr>
        <w:t xml:space="preserve">депутату муниципального совета, выборному должностному лицу местного </w:t>
      </w:r>
      <w:r w:rsidR="00D05315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76E1B" w:rsidRPr="00676E1B">
        <w:rPr>
          <w:rFonts w:ascii="Times New Roman" w:eastAsia="Times New Roman" w:hAnsi="Times New Roman"/>
          <w:sz w:val="24"/>
          <w:szCs w:val="24"/>
          <w:lang w:eastAsia="ar-SA"/>
        </w:rPr>
        <w:t xml:space="preserve">самоуправления, внутригородского муниципального образовании Санкт-Петербурга </w:t>
      </w:r>
      <w:r w:rsidR="00D05315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76E1B" w:rsidRPr="00676E1B">
        <w:rPr>
          <w:rFonts w:ascii="Times New Roman" w:eastAsia="Times New Roman" w:hAnsi="Times New Roman"/>
          <w:sz w:val="24"/>
          <w:szCs w:val="24"/>
          <w:lang w:eastAsia="ar-SA"/>
        </w:rPr>
        <w:t xml:space="preserve">муниципальный округ Красненькая речка представившего  недостоверные или неполные </w:t>
      </w:r>
      <w:r w:rsidR="00D05315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76E1B" w:rsidRPr="00676E1B">
        <w:rPr>
          <w:rFonts w:ascii="Times New Roman" w:eastAsia="Times New Roman" w:hAnsi="Times New Roman"/>
          <w:sz w:val="24"/>
          <w:szCs w:val="24"/>
          <w:lang w:eastAsia="ar-SA"/>
        </w:rPr>
        <w:t xml:space="preserve">сведения о своих доходах, расходах, об имуществе и обязательствах имущественного </w:t>
      </w:r>
      <w:r w:rsidR="00D05315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76E1B" w:rsidRPr="00676E1B">
        <w:rPr>
          <w:rFonts w:ascii="Times New Roman" w:eastAsia="Times New Roman" w:hAnsi="Times New Roman"/>
          <w:sz w:val="24"/>
          <w:szCs w:val="24"/>
          <w:lang w:eastAsia="ar-SA"/>
        </w:rPr>
        <w:t xml:space="preserve">характера, а также сведения о доходах, расходах, об имуществе и обязательствах </w:t>
      </w:r>
      <w:r w:rsidR="00D05315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ab/>
      </w:r>
      <w:r w:rsidR="00676E1B" w:rsidRPr="00676E1B">
        <w:rPr>
          <w:rFonts w:ascii="Times New Roman" w:eastAsia="Times New Roman" w:hAnsi="Times New Roman"/>
          <w:sz w:val="24"/>
          <w:szCs w:val="24"/>
          <w:lang w:eastAsia="ar-SA"/>
        </w:rPr>
        <w:t xml:space="preserve">имущественного характера своих супруги (супруга) и несовершеннолетних детей, если </w:t>
      </w:r>
      <w:r w:rsidR="00D05315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76E1B" w:rsidRPr="00676E1B">
        <w:rPr>
          <w:rFonts w:ascii="Times New Roman" w:eastAsia="Times New Roman" w:hAnsi="Times New Roman"/>
          <w:sz w:val="24"/>
          <w:szCs w:val="24"/>
          <w:lang w:eastAsia="ar-SA"/>
        </w:rPr>
        <w:t>искажение этих сведений является несущественным</w:t>
      </w:r>
      <w:r w:rsidR="0076143C">
        <w:rPr>
          <w:rFonts w:ascii="Times New Roman" w:eastAsia="Times New Roman" w:hAnsi="Times New Roman"/>
          <w:sz w:val="24"/>
          <w:szCs w:val="24"/>
          <w:lang w:eastAsia="ar-SA"/>
        </w:rPr>
        <w:t xml:space="preserve"> в соответствии с </w:t>
      </w:r>
      <w:r w:rsidR="00676E1B">
        <w:rPr>
          <w:rFonts w:ascii="Times New Roman" w:eastAsia="Times New Roman" w:hAnsi="Times New Roman"/>
          <w:sz w:val="24"/>
          <w:szCs w:val="24"/>
          <w:lang w:eastAsia="ar-SA"/>
        </w:rPr>
        <w:t xml:space="preserve"> Приложени</w:t>
      </w:r>
      <w:r w:rsidR="0076143C">
        <w:rPr>
          <w:rFonts w:ascii="Times New Roman" w:eastAsia="Times New Roman" w:hAnsi="Times New Roman"/>
          <w:sz w:val="24"/>
          <w:szCs w:val="24"/>
          <w:lang w:eastAsia="ar-SA"/>
        </w:rPr>
        <w:t>ем</w:t>
      </w:r>
      <w:r w:rsidR="00676E1B">
        <w:rPr>
          <w:rFonts w:ascii="Times New Roman" w:eastAsia="Times New Roman" w:hAnsi="Times New Roman"/>
          <w:sz w:val="24"/>
          <w:szCs w:val="24"/>
          <w:lang w:eastAsia="ar-SA"/>
        </w:rPr>
        <w:t xml:space="preserve"> №1 </w:t>
      </w:r>
      <w:r w:rsidR="00D05315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6143C">
        <w:rPr>
          <w:rFonts w:ascii="Times New Roman" w:eastAsia="Times New Roman" w:hAnsi="Times New Roman"/>
          <w:sz w:val="24"/>
          <w:szCs w:val="24"/>
          <w:lang w:eastAsia="ar-SA"/>
        </w:rPr>
        <w:t xml:space="preserve">к </w:t>
      </w:r>
      <w:r w:rsidR="00D05315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6143C">
        <w:rPr>
          <w:rFonts w:ascii="Times New Roman" w:eastAsia="Times New Roman" w:hAnsi="Times New Roman"/>
          <w:sz w:val="24"/>
          <w:szCs w:val="24"/>
          <w:lang w:eastAsia="ar-SA"/>
        </w:rPr>
        <w:t>настоящему Решению.</w:t>
      </w:r>
    </w:p>
    <w:p w:rsidR="00D05315" w:rsidRPr="00D05315" w:rsidRDefault="00D05315" w:rsidP="00D05315">
      <w:pPr>
        <w:pStyle w:val="a6"/>
        <w:numPr>
          <w:ilvl w:val="0"/>
          <w:numId w:val="3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 xml:space="preserve">Опубликовать решение в газете Муниципального совета внутригородского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 xml:space="preserve">муниципального образования Санкт-Петербурга муниципальный округ Красненькая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 xml:space="preserve">речка, разместить на официальном сайте муниципального образования муниципального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 xml:space="preserve">округ Красненькая речка. </w:t>
      </w:r>
    </w:p>
    <w:p w:rsidR="00D05315" w:rsidRPr="00D05315" w:rsidRDefault="00D05315" w:rsidP="00D05315">
      <w:pPr>
        <w:pStyle w:val="a6"/>
        <w:numPr>
          <w:ilvl w:val="0"/>
          <w:numId w:val="3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>Контроль  за</w:t>
      </w:r>
      <w:proofErr w:type="gramEnd"/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 xml:space="preserve">  исполнением настоящего  решения возложить на Главу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 xml:space="preserve">муниципального образования – Председателя  Муниципального  Совета - </w:t>
      </w:r>
      <w:proofErr w:type="spellStart"/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>А.О.Абраменко</w:t>
      </w:r>
      <w:proofErr w:type="spellEnd"/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D05315" w:rsidRPr="00D05315" w:rsidRDefault="00D05315" w:rsidP="00D05315">
      <w:pPr>
        <w:pStyle w:val="a6"/>
        <w:numPr>
          <w:ilvl w:val="0"/>
          <w:numId w:val="3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 xml:space="preserve">Решение вступает в силу с момента его </w:t>
      </w:r>
      <w:r w:rsidR="00920F3D">
        <w:rPr>
          <w:rFonts w:ascii="Times New Roman" w:eastAsia="Times New Roman" w:hAnsi="Times New Roman"/>
          <w:sz w:val="24"/>
          <w:szCs w:val="24"/>
          <w:lang w:eastAsia="ar-SA"/>
        </w:rPr>
        <w:t>официального опубликования.</w:t>
      </w:r>
    </w:p>
    <w:p w:rsidR="0076143C" w:rsidRDefault="0076143C" w:rsidP="00D05315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6143C" w:rsidRDefault="0076143C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6143C" w:rsidRDefault="0076143C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6454E" w:rsidRDefault="00682AF0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Глава  муниципа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>льного образования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</w:p>
    <w:p w:rsidR="00682AF0" w:rsidRPr="0036454E" w:rsidRDefault="0036454E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полномочия 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</w:t>
      </w:r>
      <w:r w:rsidR="00682AF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:rsidR="004C59C4" w:rsidRDefault="00682AF0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Председател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Муниципального Совета    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6454E" w:rsidRPr="0036454E">
        <w:rPr>
          <w:rFonts w:ascii="Times New Roman" w:eastAsia="Times New Roman" w:hAnsi="Times New Roman"/>
          <w:sz w:val="24"/>
          <w:szCs w:val="24"/>
          <w:lang w:eastAsia="ar-SA"/>
        </w:rPr>
        <w:t>А.О. Абраменко</w:t>
      </w: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Default="005A731B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731B" w:rsidRPr="005A731B" w:rsidRDefault="005A731B" w:rsidP="005A731B">
      <w:pPr>
        <w:spacing w:after="0" w:line="240" w:lineRule="auto"/>
        <w:ind w:left="5664" w:firstLine="6"/>
        <w:rPr>
          <w:rFonts w:ascii="Times New Roman" w:eastAsia="Times New Roman" w:hAnsi="Times New Roman"/>
          <w:caps/>
          <w:sz w:val="24"/>
          <w:szCs w:val="24"/>
          <w:lang w:eastAsia="ru-RU"/>
        </w:rPr>
      </w:pPr>
      <w:r w:rsidRPr="005A731B">
        <w:rPr>
          <w:rFonts w:ascii="Times New Roman" w:eastAsia="Times New Roman" w:hAnsi="Times New Roman"/>
          <w:caps/>
          <w:sz w:val="24"/>
          <w:szCs w:val="24"/>
          <w:lang w:eastAsia="ru-RU"/>
        </w:rPr>
        <w:lastRenderedPageBreak/>
        <w:t>Приложение № 1</w:t>
      </w:r>
    </w:p>
    <w:p w:rsidR="005A731B" w:rsidRPr="005A731B" w:rsidRDefault="005A731B" w:rsidP="005A731B">
      <w:pPr>
        <w:spacing w:after="0" w:line="240" w:lineRule="auto"/>
        <w:ind w:left="5664" w:firstLine="6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731B">
        <w:rPr>
          <w:rFonts w:ascii="Times New Roman" w:eastAsia="Times New Roman" w:hAnsi="Times New Roman"/>
          <w:sz w:val="24"/>
          <w:szCs w:val="24"/>
          <w:lang w:eastAsia="ru-RU"/>
        </w:rPr>
        <w:t xml:space="preserve">к Решению  Муниципального Совета внутригородского муниципального образования Санкт-Петербурга муниципальный округ Красненькая речка </w:t>
      </w:r>
    </w:p>
    <w:p w:rsidR="005A731B" w:rsidRPr="005A731B" w:rsidRDefault="005A731B" w:rsidP="005A731B">
      <w:pPr>
        <w:spacing w:after="0" w:line="240" w:lineRule="auto"/>
        <w:ind w:left="5664" w:firstLine="6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A731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от  «20» марта 2020    №  21</w:t>
      </w:r>
    </w:p>
    <w:p w:rsidR="005A731B" w:rsidRPr="005A731B" w:rsidRDefault="005A731B" w:rsidP="005A73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731B" w:rsidRPr="005A731B" w:rsidRDefault="005A731B" w:rsidP="005A73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731B" w:rsidRPr="005A731B" w:rsidRDefault="005A731B" w:rsidP="005A73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731B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</w:t>
      </w:r>
    </w:p>
    <w:p w:rsidR="005A731B" w:rsidRPr="005A731B" w:rsidRDefault="005A731B" w:rsidP="005A7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5A731B">
        <w:rPr>
          <w:rFonts w:ascii="Times New Roman" w:eastAsia="Times New Roman" w:hAnsi="Times New Roman"/>
          <w:b/>
          <w:sz w:val="24"/>
          <w:szCs w:val="24"/>
          <w:lang w:eastAsia="ru-RU"/>
        </w:rPr>
        <w:t>принятия решения о применении мер ответственности к депутату муниципального совета, выборному должностному лицу местного самоуправления, внутригородского муниципального образовании Санкт-Петербурга муниципальный округ Красненькая речка представившего 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</w:t>
      </w:r>
      <w:proofErr w:type="gramEnd"/>
      <w:r w:rsidRPr="005A73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является несущественным</w:t>
      </w:r>
    </w:p>
    <w:p w:rsidR="005A731B" w:rsidRPr="005A731B" w:rsidRDefault="005A731B" w:rsidP="005A7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A731B" w:rsidRPr="005A731B" w:rsidRDefault="005A731B" w:rsidP="005A731B">
      <w:pPr>
        <w:widowControl w:val="0"/>
        <w:tabs>
          <w:tab w:val="left" w:pos="1005"/>
        </w:tabs>
        <w:suppressAutoHyphens/>
        <w:autoSpaceDE w:val="0"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>1.  </w:t>
      </w:r>
      <w:proofErr w:type="gramStart"/>
      <w:r w:rsidRPr="005A731B">
        <w:rPr>
          <w:rFonts w:ascii="Times New Roman" w:eastAsia="Arial" w:hAnsi="Times New Roman"/>
          <w:sz w:val="24"/>
          <w:szCs w:val="24"/>
          <w:lang w:eastAsia="zh-CN"/>
        </w:rPr>
        <w:t>Настоящий Порядок определяет процедуру принятия Решения о применении мер ответственности, к депутату муниципального совета, выборному должностному лицу местного самоуправления внутригородского муниципального образования Санкт-Петербурга муниципальный округ Красненькая речка, представившего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proofErr w:type="gramEnd"/>
      <w:r w:rsidRPr="005A731B">
        <w:rPr>
          <w:rFonts w:ascii="Times New Roman" w:eastAsia="Arial" w:hAnsi="Times New Roman"/>
          <w:sz w:val="24"/>
          <w:szCs w:val="24"/>
          <w:lang w:eastAsia="zh-CN"/>
        </w:rPr>
        <w:t xml:space="preserve"> (далее - сведения о доходах, об имуществе и обязательствах имущественного характера), если искажение этих сведений является несущественным.</w:t>
      </w:r>
    </w:p>
    <w:p w:rsidR="005A731B" w:rsidRPr="005A731B" w:rsidRDefault="005A731B" w:rsidP="005A731B">
      <w:pPr>
        <w:widowControl w:val="0"/>
        <w:tabs>
          <w:tab w:val="left" w:pos="1005"/>
        </w:tabs>
        <w:suppressAutoHyphens/>
        <w:autoSpaceDN w:val="0"/>
        <w:spacing w:after="0" w:line="240" w:lineRule="auto"/>
        <w:ind w:firstLine="100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 xml:space="preserve">2. В случае, указанном в пункте 1 настоящего Порядка, к депутату Совета депутатов, </w:t>
      </w:r>
      <w:r w:rsidRPr="005A731B">
        <w:rPr>
          <w:rFonts w:ascii="Times New Roman" w:eastAsia="Times New Roman" w:hAnsi="Times New Roman"/>
          <w:sz w:val="24"/>
          <w:szCs w:val="24"/>
          <w:lang w:eastAsia="zh-CN"/>
        </w:rPr>
        <w:t>главе муниципального образования</w:t>
      </w:r>
      <w:r w:rsidRPr="005A731B">
        <w:rPr>
          <w:rFonts w:ascii="Times New Roman" w:eastAsia="Arial" w:hAnsi="Times New Roman"/>
          <w:sz w:val="24"/>
          <w:szCs w:val="24"/>
          <w:lang w:eastAsia="zh-CN"/>
        </w:rPr>
        <w:t xml:space="preserve"> могут быть применены следующие меры ответственности, предусмотренные частью 7.3-1 статьи 40 Федерального закона от 6 октября 2003 года № 131-ФЗ «Об общих принципах организации местного самоуправления в Российской Федерации» (далее – «мера ответственности»):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>1) предупреждение;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>2) освобождение депутата Совета депутатов от должности в Совете депутатов с лишением права занимать должности в Совете депутатов до прекращения срока его полномочий;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>3)</w:t>
      </w:r>
      <w:r w:rsidRPr="005A731B">
        <w:rPr>
          <w:rFonts w:ascii="Arial" w:eastAsia="Arial" w:hAnsi="Arial" w:cs="Arial"/>
          <w:sz w:val="24"/>
          <w:szCs w:val="24"/>
          <w:lang w:eastAsia="zh-CN"/>
        </w:rPr>
        <w:t> </w:t>
      </w:r>
      <w:r w:rsidRPr="005A731B">
        <w:rPr>
          <w:rFonts w:ascii="Times New Roman" w:eastAsia="Arial" w:hAnsi="Times New Roman"/>
          <w:sz w:val="24"/>
          <w:szCs w:val="24"/>
          <w:lang w:eastAsia="zh-CN"/>
        </w:rPr>
        <w:t>освобождение депутата Совета депутатов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>4) запрет занимать должности в Совете депутатов до прекращения срока его полномочий;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>5)</w:t>
      </w:r>
      <w:r w:rsidRPr="005A731B">
        <w:rPr>
          <w:rFonts w:ascii="Arial" w:eastAsia="Arial" w:hAnsi="Arial" w:cs="Arial"/>
          <w:sz w:val="24"/>
          <w:szCs w:val="24"/>
          <w:lang w:eastAsia="zh-CN"/>
        </w:rPr>
        <w:t> </w:t>
      </w:r>
      <w:r w:rsidRPr="005A731B">
        <w:rPr>
          <w:rFonts w:ascii="Times New Roman" w:eastAsia="Arial" w:hAnsi="Times New Roman"/>
          <w:sz w:val="24"/>
          <w:szCs w:val="24"/>
          <w:lang w:eastAsia="zh-CN"/>
        </w:rPr>
        <w:t>запрет исполнять полномочия на постоянной основе в Совете депутатов до прекращения срока его полномочий.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>(Далее – меры ответственности)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 xml:space="preserve">3. Срок рассмотрения вопроса о применении мер ответственности к депутату Совета депутатов, главе муниципального образования не может превышать 30 дней со дня поступления информации об установлении фактов недостоверности или неполноты представленных сведений. 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>3.1.  При поступлении в Муниципальный Совет заявления Губернатора Санкт-Петербурга, предусмотренного п. 2 ч. 2 ст. 1 Закона Санкт-Петербурга от 27.12.2019 № 680-153 (далее – заявление), председатель Муниципального совета  в течени</w:t>
      </w:r>
      <w:proofErr w:type="gramStart"/>
      <w:r w:rsidRPr="005A731B">
        <w:rPr>
          <w:rFonts w:ascii="Times New Roman" w:eastAsia="Arial" w:hAnsi="Times New Roman"/>
          <w:sz w:val="24"/>
          <w:szCs w:val="24"/>
          <w:lang w:eastAsia="zh-CN"/>
        </w:rPr>
        <w:t>и</w:t>
      </w:r>
      <w:proofErr w:type="gramEnd"/>
      <w:r w:rsidRPr="005A731B">
        <w:rPr>
          <w:rFonts w:ascii="Times New Roman" w:eastAsia="Arial" w:hAnsi="Times New Roman"/>
          <w:sz w:val="24"/>
          <w:szCs w:val="24"/>
          <w:lang w:eastAsia="zh-CN"/>
        </w:rPr>
        <w:t xml:space="preserve"> 5 рабочих дней: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>1) письменно уведомляет лицо, в отношении которого поступило заявление, о содержании поступившего заявления, а так же о дате, времени и месте его рассмотрения и предлагает лицу, в отношении которого поступило заявление дать письменные пояснения по существу выявленных нарушений, содержащихся в заявлении;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lastRenderedPageBreak/>
        <w:t xml:space="preserve">2) письменно уведомляет Губернатора Санкт-Петербурга о дате, времени и месте рассмотрения заявления. 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>Под датой поступления информации об установлении фактов недостоверности или неполноты представленных сведений в данном пункте понимается дата регистрации заявления.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 xml:space="preserve"> Регистрация заявления должна быть произведена в день почтовой доставки, либо на следующий рабочий день (первый рабочий день, следующий за выходным днем), если почтовая доставка состоялась после 14:00.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>4. В случае, если рассматривается вопрос о применении мер ответственности к Главе муниципального образования (председателю муниципального совета) заседание по рассмотрению заявления созывает и ведет депутат Муниципального Совета, уполномоченный на это Муниципальным Советом (дале</w:t>
      </w:r>
      <w:proofErr w:type="gramStart"/>
      <w:r w:rsidRPr="005A731B">
        <w:rPr>
          <w:rFonts w:ascii="Times New Roman" w:eastAsia="Arial" w:hAnsi="Times New Roman"/>
          <w:sz w:val="24"/>
          <w:szCs w:val="24"/>
          <w:lang w:eastAsia="zh-CN"/>
        </w:rPr>
        <w:t>е-</w:t>
      </w:r>
      <w:proofErr w:type="gramEnd"/>
      <w:r w:rsidRPr="005A731B">
        <w:rPr>
          <w:rFonts w:ascii="Times New Roman" w:eastAsia="Arial" w:hAnsi="Times New Roman"/>
          <w:sz w:val="24"/>
          <w:szCs w:val="24"/>
          <w:lang w:eastAsia="zh-CN"/>
        </w:rPr>
        <w:t xml:space="preserve"> председательствующий).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>Решение об избрании председательствующего в этом случае принимается на заседании муниципального совета открытым голосованием простым большинством голосов от числа присутствующих депутатов.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>5.</w:t>
      </w:r>
      <w:r w:rsidRPr="005A731B">
        <w:rPr>
          <w:rFonts w:ascii="Arial" w:eastAsia="Arial" w:hAnsi="Arial" w:cs="Arial"/>
          <w:sz w:val="24"/>
          <w:szCs w:val="24"/>
          <w:lang w:eastAsia="zh-CN"/>
        </w:rPr>
        <w:t xml:space="preserve">  </w:t>
      </w:r>
      <w:r w:rsidRPr="005A731B">
        <w:rPr>
          <w:rFonts w:ascii="Times New Roman" w:eastAsia="Arial" w:hAnsi="Times New Roman"/>
          <w:sz w:val="24"/>
          <w:szCs w:val="24"/>
          <w:lang w:eastAsia="zh-CN"/>
        </w:rPr>
        <w:t>Решение о применении к депутату Совета депутатов, главе муниципального образования мер ответственности принимается на основе принципов справедливости, соразмерности, пропорциональности и неотвратимости.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>6.  Решение о применении меры ответственности принимается отдельно в отношении каждого</w:t>
      </w:r>
      <w:r w:rsidRPr="005A731B">
        <w:rPr>
          <w:rFonts w:ascii="Times New Roman" w:eastAsia="Arial" w:hAnsi="Times New Roman"/>
          <w:sz w:val="24"/>
          <w:szCs w:val="24"/>
          <w:lang w:eastAsia="ru-RU"/>
        </w:rPr>
        <w:t xml:space="preserve"> </w:t>
      </w:r>
      <w:r w:rsidRPr="005A731B">
        <w:rPr>
          <w:rFonts w:ascii="Times New Roman" w:eastAsia="Arial" w:hAnsi="Times New Roman"/>
          <w:sz w:val="24"/>
          <w:szCs w:val="24"/>
          <w:lang w:eastAsia="zh-CN"/>
        </w:rPr>
        <w:t xml:space="preserve">депутата Совета депутатов, </w:t>
      </w:r>
      <w:r w:rsidRPr="005A731B">
        <w:rPr>
          <w:rFonts w:ascii="Times New Roman" w:eastAsia="Times New Roman" w:hAnsi="Times New Roman"/>
          <w:sz w:val="24"/>
          <w:szCs w:val="24"/>
          <w:lang w:eastAsia="zh-CN"/>
        </w:rPr>
        <w:t>главы муниципального образования,</w:t>
      </w:r>
      <w:r w:rsidRPr="005A731B">
        <w:rPr>
          <w:rFonts w:ascii="Times New Roman" w:eastAsia="Arial" w:hAnsi="Times New Roman"/>
          <w:sz w:val="24"/>
          <w:szCs w:val="24"/>
          <w:lang w:eastAsia="zh-CN"/>
        </w:rPr>
        <w:t xml:space="preserve"> путем голосования большинством голосов от числа депутатов, присутствующих на заседании, в порядке, установленном Регламентом Совета депутатов. 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>7. Неявка лица, в отношении которого поступило заявление, своевременно извещенного о дате, времени и месте заседания муниципального совета, не препятствует рассмотрению  заявления и принятию соответствующего решения.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 xml:space="preserve">8. Перечень ситуаций, при которых представление недостоверных и неполных сведений о доходах, об имуществе и обязательствах имущественного характера расценивается как несущественное искажение: 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proofErr w:type="gramStart"/>
      <w:r w:rsidRPr="005A731B">
        <w:rPr>
          <w:rFonts w:ascii="Times New Roman" w:eastAsia="Arial" w:hAnsi="Times New Roman"/>
          <w:sz w:val="24"/>
          <w:szCs w:val="24"/>
          <w:lang w:eastAsia="zh-CN"/>
        </w:rPr>
        <w:t xml:space="preserve">- разница при суммировании всех доходов, у казанных в разделе 1 Справки не превышает 10 000 от фактически полученного дохода, </w:t>
      </w:r>
      <w:proofErr w:type="gramEnd"/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>- не представлены сведения о доходе от вклада в банке, если полученная сумма была переведена на банковский счет, средства со счета не снимались, при этом в справке о доходах, об имуществе и обязательствах имущественного характера отражены полные и достоверные сведения об этом счете;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proofErr w:type="gramStart"/>
      <w:r w:rsidRPr="005A731B">
        <w:rPr>
          <w:rFonts w:ascii="Times New Roman" w:eastAsia="Arial" w:hAnsi="Times New Roman"/>
          <w:sz w:val="24"/>
          <w:szCs w:val="24"/>
          <w:lang w:eastAsia="zh-CN"/>
        </w:rPr>
        <w:t>- объект недвижимого имущества, находящийся в пользовании по договору социального найма, указан в разделе «Недвижимое имущество», либо объект недвижимого имущества, который указан в данном разделе, фактически оказался объектом недвижимого имущества, находящимся в пользовании, в связи с членством в кооперативе (гаражном) либо оказался объектом, возведенным на соответствующем земельном участке, но регистрация такого объекта не осуществлена;</w:t>
      </w:r>
      <w:proofErr w:type="gramEnd"/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>- площадь объекта недвижимого имущества указана некорректно, при этом величина ошибки не превышает 5% от реальной площади данного объекта (и как следствие является округлением в большую или меньшую сторону его площади) либо является технической ошибкой (опиской или опечаткой, например, когда «зеркально» отражены соседние цифры), допущенной при указании площади данного объекта;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>- не указаны сведения об имуществе, находящемся в долевой собственности служащего и члена его семьи, при этом сведения о наличии такого имущества в собственности члена семьи указаны в Справке члена семьи;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>- сведения об имуществе, принадлежащем супругам на праве совместной собственности, указаны только в справке одного из супругов, либо в Справке одного из супругов данные сведения указаны достоверно, а в Справке другого – недостоверно;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>- не указаны сведения о транспортных средствах, рыночная стоимость которых не превышает 100 тыс. рублей, фактическое пользование данными транспортными средствами не осуществляется более 10 лет и (</w:t>
      </w:r>
      <w:proofErr w:type="gramStart"/>
      <w:r w:rsidRPr="005A731B">
        <w:rPr>
          <w:rFonts w:ascii="Times New Roman" w:eastAsia="Arial" w:hAnsi="Times New Roman"/>
          <w:sz w:val="24"/>
          <w:szCs w:val="24"/>
          <w:lang w:eastAsia="zh-CN"/>
        </w:rPr>
        <w:t xml:space="preserve">или) </w:t>
      </w:r>
      <w:proofErr w:type="gramEnd"/>
      <w:r w:rsidRPr="005A731B">
        <w:rPr>
          <w:rFonts w:ascii="Times New Roman" w:eastAsia="Arial" w:hAnsi="Times New Roman"/>
          <w:sz w:val="24"/>
          <w:szCs w:val="24"/>
          <w:lang w:eastAsia="zh-CN"/>
        </w:rPr>
        <w:t>они были переданы третьим лицам по генеральной доверенности, а также о транспортных средствах, находящихся в угоне;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lastRenderedPageBreak/>
        <w:t>- ошибки в наименовании вида транспортного средства и в наименовании места его регистрации (при условии достоверного указания субъекта РФ);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>- не указаны сведения о банковских счетах, остаток денежных средств на которых не превышает 5 тыс. рублей, при этом движение денежных средств по счету в отчетном периоде не осуществлялось;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proofErr w:type="gramStart"/>
      <w:r w:rsidRPr="005A731B">
        <w:rPr>
          <w:rFonts w:ascii="Times New Roman" w:eastAsia="Arial" w:hAnsi="Times New Roman"/>
          <w:sz w:val="24"/>
          <w:szCs w:val="24"/>
          <w:lang w:eastAsia="zh-CN"/>
        </w:rPr>
        <w:t>- не указаны сведения о счете, открытом в банке, расположенном на территории Российской Федерации, который использовался в отчетном периоде только для совершения сделки по приобретению объекта недвижимого имущества и (или) транспортного средства, а также аренды банковской ячейки для этих сделок, если остаток средств на данном счете по состоянию на 31 декабря отчетного периода составлял менее 10 тыс. рублей и при этом</w:t>
      </w:r>
      <w:proofErr w:type="gramEnd"/>
      <w:r w:rsidRPr="005A731B">
        <w:rPr>
          <w:rFonts w:ascii="Times New Roman" w:eastAsia="Arial" w:hAnsi="Times New Roman"/>
          <w:sz w:val="24"/>
          <w:szCs w:val="24"/>
          <w:lang w:eastAsia="zh-CN"/>
        </w:rPr>
        <w:t xml:space="preserve"> сведения о совершенной сделке и (или) приобретенном имуществе указаны в соответствующем разделе справки</w:t>
      </w:r>
      <w:r w:rsidRPr="005A731B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5A731B">
        <w:rPr>
          <w:rFonts w:ascii="Times New Roman" w:eastAsia="Arial" w:hAnsi="Times New Roman"/>
          <w:sz w:val="24"/>
          <w:szCs w:val="24"/>
          <w:lang w:eastAsia="zh-CN"/>
        </w:rPr>
        <w:t>о доходах, об имуществе и обязательствах имущественного характера;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>- не указаны сведения об участии в коммерческой организации, не осуществляющей хозяйственную деятельность в течение 3 и более лет, предшествующих подаче справки о доходах, об имуществе и обязательствах имущественного характера.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>8. Решение о применении меры ответственности оформляется в письменной форме, с мотивированным обоснованием, позволяющим считать искажения представленных сведений о доходах, об имуществе и обязательствах имущественного характера несущественными, а также обоснованием применения избранной меры ответственности.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 xml:space="preserve">9. </w:t>
      </w:r>
      <w:proofErr w:type="gramStart"/>
      <w:r w:rsidRPr="005A731B">
        <w:rPr>
          <w:rFonts w:ascii="Times New Roman" w:eastAsia="Arial" w:hAnsi="Times New Roman"/>
          <w:sz w:val="24"/>
          <w:szCs w:val="24"/>
          <w:lang w:eastAsia="zh-CN"/>
        </w:rPr>
        <w:t>При определении меры ответственности за представление недостоверных и неполных сведений о доходах, об имуществе и обязательства имущественного характера, если их искажение в соответствии с пунктом 7 настоящего Порядка является несущественным, учитываются характер совершенного коррупционного правонарушения, его тяжесть, обстоятельства, при которых оно совершено, а также особенности личности правонарушителя, предшествующие результаты исполнения им своих должностных обязанностей (полномочий), соблюдения им других ограничений, запретов</w:t>
      </w:r>
      <w:proofErr w:type="gramEnd"/>
      <w:r w:rsidRPr="005A731B">
        <w:rPr>
          <w:rFonts w:ascii="Times New Roman" w:eastAsia="Arial" w:hAnsi="Times New Roman"/>
          <w:sz w:val="24"/>
          <w:szCs w:val="24"/>
          <w:lang w:eastAsia="zh-CN"/>
        </w:rPr>
        <w:t xml:space="preserve"> и обязанностей, установленных в целях противодействия коррупции.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 xml:space="preserve">10. Копия решения о применении меры ответственности в течение 3 рабочих дней со дня его принятия вручается лично либо направляется способом, подтверждающим отправку, депутату Совета депутатов, </w:t>
      </w:r>
      <w:r w:rsidRPr="005A731B">
        <w:rPr>
          <w:rFonts w:ascii="Times New Roman" w:eastAsia="Times New Roman" w:hAnsi="Times New Roman"/>
          <w:sz w:val="24"/>
          <w:szCs w:val="24"/>
          <w:lang w:eastAsia="zh-CN"/>
        </w:rPr>
        <w:t>главе муниципального образования</w:t>
      </w:r>
      <w:r w:rsidRPr="005A731B">
        <w:rPr>
          <w:rFonts w:ascii="Times New Roman" w:eastAsia="Arial" w:hAnsi="Times New Roman"/>
          <w:sz w:val="24"/>
          <w:szCs w:val="24"/>
          <w:lang w:eastAsia="zh-CN"/>
        </w:rPr>
        <w:t>, в отношении которых рассматривался вопрос.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>В случае</w:t>
      </w:r>
      <w:proofErr w:type="gramStart"/>
      <w:r w:rsidRPr="005A731B">
        <w:rPr>
          <w:rFonts w:ascii="Times New Roman" w:eastAsia="Arial" w:hAnsi="Times New Roman"/>
          <w:sz w:val="24"/>
          <w:szCs w:val="24"/>
          <w:lang w:eastAsia="zh-CN"/>
        </w:rPr>
        <w:t>,</w:t>
      </w:r>
      <w:proofErr w:type="gramEnd"/>
      <w:r w:rsidRPr="005A731B">
        <w:rPr>
          <w:rFonts w:ascii="Times New Roman" w:eastAsia="Arial" w:hAnsi="Times New Roman"/>
          <w:sz w:val="24"/>
          <w:szCs w:val="24"/>
          <w:lang w:eastAsia="zh-CN"/>
        </w:rPr>
        <w:t xml:space="preserve"> если решение о применении мер ответственности невозможно довести до сведения лица, к которому применена мера ответственности, или указанное лицо отказывается ознакомиться с решением под расписку,  составляется акт об отказе в ознакомлении с решением или о не возможности его уведомления о таком решении.</w:t>
      </w:r>
    </w:p>
    <w:p w:rsidR="005A731B" w:rsidRPr="005A731B" w:rsidRDefault="005A731B" w:rsidP="005A731B">
      <w:pPr>
        <w:widowControl w:val="0"/>
        <w:suppressAutoHyphens/>
        <w:autoSpaceDN w:val="0"/>
        <w:spacing w:after="0" w:line="240" w:lineRule="auto"/>
        <w:ind w:firstLine="1004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A731B">
        <w:rPr>
          <w:rFonts w:ascii="Times New Roman" w:eastAsia="Arial" w:hAnsi="Times New Roman"/>
          <w:sz w:val="24"/>
          <w:szCs w:val="24"/>
          <w:lang w:eastAsia="zh-CN"/>
        </w:rPr>
        <w:t xml:space="preserve">11. Информация о применении меры ответственности к депутату Совета депутатов, </w:t>
      </w:r>
      <w:r w:rsidRPr="005A731B">
        <w:rPr>
          <w:rFonts w:ascii="Times New Roman" w:eastAsia="Times New Roman" w:hAnsi="Times New Roman"/>
          <w:sz w:val="24"/>
          <w:szCs w:val="24"/>
          <w:lang w:eastAsia="zh-CN"/>
        </w:rPr>
        <w:t>главе муниципального образования</w:t>
      </w:r>
      <w:r w:rsidRPr="005A731B">
        <w:rPr>
          <w:rFonts w:ascii="Times New Roman" w:eastAsia="Arial" w:hAnsi="Times New Roman"/>
          <w:sz w:val="24"/>
          <w:szCs w:val="24"/>
          <w:lang w:eastAsia="zh-CN"/>
        </w:rPr>
        <w:t xml:space="preserve"> направляется письмом Губернатору Санкт-Петербурга,</w:t>
      </w:r>
      <w:r w:rsidRPr="005A731B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5A731B">
        <w:rPr>
          <w:rFonts w:ascii="Times New Roman" w:eastAsia="Times New Roman" w:hAnsi="Times New Roman"/>
          <w:sz w:val="24"/>
          <w:szCs w:val="24"/>
          <w:lang w:eastAsia="zh-CN"/>
        </w:rPr>
        <w:t xml:space="preserve">прокурору района (города) </w:t>
      </w:r>
      <w:r w:rsidRPr="005A731B">
        <w:rPr>
          <w:rFonts w:ascii="Times New Roman" w:eastAsia="Arial" w:hAnsi="Times New Roman"/>
          <w:sz w:val="24"/>
          <w:szCs w:val="24"/>
          <w:lang w:eastAsia="zh-CN"/>
        </w:rPr>
        <w:t>в течение 5 рабочих дней со дня принятия решения о ее применении</w:t>
      </w:r>
      <w:r w:rsidRPr="005A731B">
        <w:rPr>
          <w:rFonts w:ascii="Times New Roman" w:eastAsia="Times New Roman" w:hAnsi="Times New Roman"/>
          <w:sz w:val="24"/>
          <w:szCs w:val="24"/>
          <w:lang w:eastAsia="zh-CN"/>
        </w:rPr>
        <w:t xml:space="preserve">. </w:t>
      </w:r>
    </w:p>
    <w:p w:rsidR="005A731B" w:rsidRPr="005A731B" w:rsidRDefault="005A731B" w:rsidP="005A731B">
      <w:pPr>
        <w:widowControl w:val="0"/>
        <w:autoSpaceDE w:val="0"/>
        <w:autoSpaceDN w:val="0"/>
        <w:adjustRightInd w:val="0"/>
        <w:spacing w:after="0" w:line="240" w:lineRule="auto"/>
        <w:ind w:firstLine="100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731B">
        <w:rPr>
          <w:rFonts w:ascii="Times New Roman" w:eastAsia="Arial" w:hAnsi="Times New Roman"/>
          <w:sz w:val="24"/>
          <w:szCs w:val="24"/>
          <w:lang w:eastAsia="ru-RU"/>
        </w:rPr>
        <w:t>12. Решение о применении меры ответственности, размещается на официальном сайте муниципального образования в течени</w:t>
      </w:r>
      <w:proofErr w:type="gramStart"/>
      <w:r w:rsidRPr="005A731B">
        <w:rPr>
          <w:rFonts w:ascii="Times New Roman" w:eastAsia="Arial" w:hAnsi="Times New Roman"/>
          <w:sz w:val="24"/>
          <w:szCs w:val="24"/>
          <w:lang w:eastAsia="ru-RU"/>
        </w:rPr>
        <w:t>и</w:t>
      </w:r>
      <w:proofErr w:type="gramEnd"/>
      <w:r w:rsidRPr="005A731B">
        <w:rPr>
          <w:rFonts w:ascii="Times New Roman" w:eastAsia="Arial" w:hAnsi="Times New Roman"/>
          <w:sz w:val="24"/>
          <w:szCs w:val="24"/>
          <w:lang w:eastAsia="ru-RU"/>
        </w:rPr>
        <w:t xml:space="preserve"> 5 рабочих дней с даты принятия муниципальным советом указанного решения.</w:t>
      </w:r>
    </w:p>
    <w:p w:rsidR="005A731B" w:rsidRPr="005A731B" w:rsidRDefault="005A731B" w:rsidP="005A731B">
      <w:pPr>
        <w:autoSpaceDE w:val="0"/>
        <w:autoSpaceDN w:val="0"/>
        <w:adjustRightInd w:val="0"/>
        <w:spacing w:after="0" w:line="240" w:lineRule="auto"/>
        <w:ind w:firstLine="100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731B">
        <w:rPr>
          <w:rFonts w:ascii="Times New Roman" w:eastAsia="Times New Roman" w:hAnsi="Times New Roman"/>
          <w:sz w:val="24"/>
          <w:szCs w:val="24"/>
          <w:lang w:eastAsia="ru-RU"/>
        </w:rPr>
        <w:t>13. Депутат, выборное должностное лицо муниципального образования вправе обжаловать решение о применении к нему мер ответственности  в судебном порядке.</w:t>
      </w:r>
    </w:p>
    <w:p w:rsidR="005A731B" w:rsidRPr="005A731B" w:rsidRDefault="005A731B" w:rsidP="005A731B">
      <w:pPr>
        <w:spacing w:after="0" w:line="240" w:lineRule="auto"/>
        <w:ind w:firstLine="100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731B" w:rsidRDefault="005A731B" w:rsidP="00E97431">
      <w:pPr>
        <w:suppressAutoHyphens/>
        <w:spacing w:after="0" w:line="240" w:lineRule="auto"/>
        <w:rPr>
          <w:sz w:val="24"/>
          <w:szCs w:val="24"/>
          <w:lang w:eastAsia="ar-SA"/>
        </w:rPr>
      </w:pPr>
      <w:bookmarkStart w:id="0" w:name="_GoBack"/>
      <w:bookmarkEnd w:id="0"/>
    </w:p>
    <w:sectPr w:rsidR="005A731B" w:rsidSect="00D05315">
      <w:headerReference w:type="default" r:id="rId13"/>
      <w:pgSz w:w="11906" w:h="16838"/>
      <w:pgMar w:top="851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071" w:rsidRDefault="00A61071">
      <w:pPr>
        <w:spacing w:after="0" w:line="240" w:lineRule="auto"/>
      </w:pPr>
      <w:r>
        <w:separator/>
      </w:r>
    </w:p>
  </w:endnote>
  <w:endnote w:type="continuationSeparator" w:id="0">
    <w:p w:rsidR="00A61071" w:rsidRDefault="00A6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071" w:rsidRDefault="00A61071">
      <w:pPr>
        <w:spacing w:after="0" w:line="240" w:lineRule="auto"/>
      </w:pPr>
      <w:r>
        <w:separator/>
      </w:r>
    </w:p>
  </w:footnote>
  <w:footnote w:type="continuationSeparator" w:id="0">
    <w:p w:rsidR="00A61071" w:rsidRDefault="00A61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A61071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8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93A6E68"/>
    <w:multiLevelType w:val="hybridMultilevel"/>
    <w:tmpl w:val="BF3A9426"/>
    <w:lvl w:ilvl="0" w:tplc="059EDC6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5"/>
  </w:num>
  <w:num w:numId="2">
    <w:abstractNumId w:val="33"/>
  </w:num>
  <w:num w:numId="3">
    <w:abstractNumId w:val="31"/>
  </w:num>
  <w:num w:numId="4">
    <w:abstractNumId w:val="21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2"/>
  </w:num>
  <w:num w:numId="15">
    <w:abstractNumId w:val="23"/>
  </w:num>
  <w:num w:numId="16">
    <w:abstractNumId w:val="24"/>
  </w:num>
  <w:num w:numId="17">
    <w:abstractNumId w:val="18"/>
  </w:num>
  <w:num w:numId="18">
    <w:abstractNumId w:val="27"/>
  </w:num>
  <w:num w:numId="19">
    <w:abstractNumId w:val="17"/>
  </w:num>
  <w:num w:numId="20">
    <w:abstractNumId w:val="9"/>
  </w:num>
  <w:num w:numId="21">
    <w:abstractNumId w:val="20"/>
  </w:num>
  <w:num w:numId="22">
    <w:abstractNumId w:val="14"/>
  </w:num>
  <w:num w:numId="23">
    <w:abstractNumId w:val="13"/>
  </w:num>
  <w:num w:numId="24">
    <w:abstractNumId w:val="28"/>
  </w:num>
  <w:num w:numId="25">
    <w:abstractNumId w:val="26"/>
  </w:num>
  <w:num w:numId="26">
    <w:abstractNumId w:val="29"/>
  </w:num>
  <w:num w:numId="27">
    <w:abstractNumId w:val="30"/>
  </w:num>
  <w:num w:numId="28">
    <w:abstractNumId w:val="11"/>
  </w:num>
  <w:num w:numId="29">
    <w:abstractNumId w:val="16"/>
  </w:num>
  <w:num w:numId="30">
    <w:abstractNumId w:val="34"/>
  </w:num>
  <w:num w:numId="31">
    <w:abstractNumId w:val="12"/>
  </w:num>
  <w:num w:numId="32">
    <w:abstractNumId w:val="19"/>
  </w:num>
  <w:num w:numId="33">
    <w:abstractNumId w:val="35"/>
  </w:num>
  <w:num w:numId="34">
    <w:abstractNumId w:val="10"/>
  </w:num>
  <w:num w:numId="35">
    <w:abstractNumId w:val="32"/>
  </w:num>
  <w:num w:numId="36">
    <w:abstractNumId w:val="37"/>
  </w:num>
  <w:num w:numId="37">
    <w:abstractNumId w:val="15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204BA"/>
    <w:rsid w:val="00032874"/>
    <w:rsid w:val="00051EF2"/>
    <w:rsid w:val="00062806"/>
    <w:rsid w:val="000B46EE"/>
    <w:rsid w:val="000B488D"/>
    <w:rsid w:val="000D7C3C"/>
    <w:rsid w:val="00102490"/>
    <w:rsid w:val="00137AE4"/>
    <w:rsid w:val="00184D7F"/>
    <w:rsid w:val="00190EEF"/>
    <w:rsid w:val="001A462A"/>
    <w:rsid w:val="001C3720"/>
    <w:rsid w:val="001D0A30"/>
    <w:rsid w:val="001F0043"/>
    <w:rsid w:val="001F4897"/>
    <w:rsid w:val="00260678"/>
    <w:rsid w:val="00263326"/>
    <w:rsid w:val="00294DFF"/>
    <w:rsid w:val="002A7770"/>
    <w:rsid w:val="002D71AE"/>
    <w:rsid w:val="003073B6"/>
    <w:rsid w:val="00310125"/>
    <w:rsid w:val="00333EE3"/>
    <w:rsid w:val="00353ACD"/>
    <w:rsid w:val="0036454E"/>
    <w:rsid w:val="00367260"/>
    <w:rsid w:val="00376DBC"/>
    <w:rsid w:val="00386DF7"/>
    <w:rsid w:val="00391BB4"/>
    <w:rsid w:val="003B17B5"/>
    <w:rsid w:val="003D4FB1"/>
    <w:rsid w:val="003E3E7D"/>
    <w:rsid w:val="003F1F23"/>
    <w:rsid w:val="003F689D"/>
    <w:rsid w:val="00404624"/>
    <w:rsid w:val="00416602"/>
    <w:rsid w:val="00437621"/>
    <w:rsid w:val="004A4A8B"/>
    <w:rsid w:val="004C59C4"/>
    <w:rsid w:val="004E5658"/>
    <w:rsid w:val="00523D13"/>
    <w:rsid w:val="005333C5"/>
    <w:rsid w:val="00564A4A"/>
    <w:rsid w:val="00565049"/>
    <w:rsid w:val="0059100D"/>
    <w:rsid w:val="00591E5F"/>
    <w:rsid w:val="005A1FFF"/>
    <w:rsid w:val="005A731B"/>
    <w:rsid w:val="005D2268"/>
    <w:rsid w:val="005E07AD"/>
    <w:rsid w:val="005F739E"/>
    <w:rsid w:val="00621F31"/>
    <w:rsid w:val="00637EBD"/>
    <w:rsid w:val="0064093B"/>
    <w:rsid w:val="006525AF"/>
    <w:rsid w:val="00653309"/>
    <w:rsid w:val="0065669A"/>
    <w:rsid w:val="006756DA"/>
    <w:rsid w:val="00676E1B"/>
    <w:rsid w:val="00682279"/>
    <w:rsid w:val="00682AF0"/>
    <w:rsid w:val="00682F05"/>
    <w:rsid w:val="006A25C1"/>
    <w:rsid w:val="006C6A58"/>
    <w:rsid w:val="006D44A2"/>
    <w:rsid w:val="006D78A1"/>
    <w:rsid w:val="006D7FEC"/>
    <w:rsid w:val="0076143C"/>
    <w:rsid w:val="00773EF0"/>
    <w:rsid w:val="007807EE"/>
    <w:rsid w:val="00781556"/>
    <w:rsid w:val="00782233"/>
    <w:rsid w:val="007C3E85"/>
    <w:rsid w:val="007F4F2D"/>
    <w:rsid w:val="007F68AC"/>
    <w:rsid w:val="00861FBE"/>
    <w:rsid w:val="00862871"/>
    <w:rsid w:val="00875BFF"/>
    <w:rsid w:val="00876D9B"/>
    <w:rsid w:val="008814F5"/>
    <w:rsid w:val="008824AC"/>
    <w:rsid w:val="008B7C87"/>
    <w:rsid w:val="008D484F"/>
    <w:rsid w:val="008F68E4"/>
    <w:rsid w:val="00900EE6"/>
    <w:rsid w:val="00914F0C"/>
    <w:rsid w:val="00920F3D"/>
    <w:rsid w:val="00955F7B"/>
    <w:rsid w:val="00966D67"/>
    <w:rsid w:val="009B3974"/>
    <w:rsid w:val="009C1F42"/>
    <w:rsid w:val="009D7745"/>
    <w:rsid w:val="00A17730"/>
    <w:rsid w:val="00A50165"/>
    <w:rsid w:val="00A54F6D"/>
    <w:rsid w:val="00A61071"/>
    <w:rsid w:val="00A615C1"/>
    <w:rsid w:val="00A76AA6"/>
    <w:rsid w:val="00AC129B"/>
    <w:rsid w:val="00AD1FE1"/>
    <w:rsid w:val="00B24101"/>
    <w:rsid w:val="00B2697B"/>
    <w:rsid w:val="00BD4631"/>
    <w:rsid w:val="00BD744F"/>
    <w:rsid w:val="00C14DFA"/>
    <w:rsid w:val="00C246A0"/>
    <w:rsid w:val="00C627F2"/>
    <w:rsid w:val="00CA339F"/>
    <w:rsid w:val="00CA78EF"/>
    <w:rsid w:val="00CD1E00"/>
    <w:rsid w:val="00D05315"/>
    <w:rsid w:val="00D2488F"/>
    <w:rsid w:val="00D52005"/>
    <w:rsid w:val="00D60EB7"/>
    <w:rsid w:val="00D850F1"/>
    <w:rsid w:val="00DB4152"/>
    <w:rsid w:val="00DD3B7F"/>
    <w:rsid w:val="00DF1892"/>
    <w:rsid w:val="00E07318"/>
    <w:rsid w:val="00E20331"/>
    <w:rsid w:val="00E21C3A"/>
    <w:rsid w:val="00E24ED7"/>
    <w:rsid w:val="00E27813"/>
    <w:rsid w:val="00E4200B"/>
    <w:rsid w:val="00E60E90"/>
    <w:rsid w:val="00E66E81"/>
    <w:rsid w:val="00E7436F"/>
    <w:rsid w:val="00E86164"/>
    <w:rsid w:val="00E94AC0"/>
    <w:rsid w:val="00E97125"/>
    <w:rsid w:val="00E97431"/>
    <w:rsid w:val="00EA725B"/>
    <w:rsid w:val="00EB6139"/>
    <w:rsid w:val="00EC498B"/>
    <w:rsid w:val="00EE3CBD"/>
    <w:rsid w:val="00EE5BC0"/>
    <w:rsid w:val="00F012C9"/>
    <w:rsid w:val="00F0538D"/>
    <w:rsid w:val="00F147E8"/>
    <w:rsid w:val="00F20E5F"/>
    <w:rsid w:val="00F3605B"/>
    <w:rsid w:val="00F91C0B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nd=2835A7FC67DC4E9D4FDEFD9D04DC1838&amp;req=doc&amp;base=SPB&amp;n=197517&amp;REFFIELD=134&amp;REFDST=100005&amp;REFDOC=203087&amp;REFBASE=SPB&amp;stat=refcode%3D16876%3Bindex%3D15&amp;date=04.03.20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nd=2835A7FC67DC4E9D4FDEFD9D04DC1838&amp;req=doc&amp;base=SPB&amp;n=198122&amp;dst=100236&amp;fld=134&amp;REFFIELD=134&amp;REFDST=100005&amp;REFDOC=203087&amp;REFBASE=SPB&amp;stat=refcode%3D16876%3Bdstident%3D100236%3Bindex%3D15&amp;date=04.03.202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2AA90-19C6-4685-B511-176135E62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2172</Words>
  <Characters>12385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Межевич Евгения Геннадьевна</cp:lastModifiedBy>
  <cp:revision>8</cp:revision>
  <cp:lastPrinted>2020-03-05T08:22:00Z</cp:lastPrinted>
  <dcterms:created xsi:type="dcterms:W3CDTF">2020-03-13T11:55:00Z</dcterms:created>
  <dcterms:modified xsi:type="dcterms:W3CDTF">2021-03-22T11:43:00Z</dcterms:modified>
</cp:coreProperties>
</file>